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14CB0" w14:textId="77777777" w:rsidR="00E9054E" w:rsidRPr="00000913" w:rsidRDefault="00E9054E" w:rsidP="00E9054E">
      <w:pPr>
        <w:jc w:val="center"/>
        <w:rPr>
          <w:rFonts w:ascii="Times New Roman" w:hAnsi="Times New Roman"/>
          <w:b/>
          <w:sz w:val="28"/>
        </w:rPr>
      </w:pPr>
      <w:r w:rsidRPr="00000913">
        <w:rPr>
          <w:rFonts w:ascii="Times New Roman" w:hAnsi="Times New Roman"/>
          <w:b/>
          <w:sz w:val="28"/>
        </w:rPr>
        <w:t>Karta przedmiotu</w:t>
      </w:r>
    </w:p>
    <w:p w14:paraId="64714CB1" w14:textId="77777777" w:rsidR="00E9054E" w:rsidRPr="00000913" w:rsidRDefault="00E9054E" w:rsidP="00E9054E">
      <w:pPr>
        <w:jc w:val="center"/>
        <w:rPr>
          <w:rFonts w:ascii="Times New Roman" w:hAnsi="Times New Roman"/>
          <w:b/>
          <w:sz w:val="28"/>
        </w:rPr>
      </w:pPr>
      <w:r w:rsidRPr="00000913">
        <w:rPr>
          <w:rFonts w:ascii="Times New Roman" w:hAnsi="Times New Roman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552"/>
        <w:gridCol w:w="1389"/>
        <w:gridCol w:w="28"/>
        <w:gridCol w:w="2893"/>
      </w:tblGrid>
      <w:tr w:rsidR="00E9054E" w:rsidRPr="00000913" w14:paraId="64714CB3" w14:textId="77777777" w:rsidTr="003B30F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4714CB2" w14:textId="77777777" w:rsidR="00E9054E" w:rsidRPr="00000913" w:rsidRDefault="00E9054E" w:rsidP="003B30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0913">
              <w:rPr>
                <w:rFonts w:ascii="Times New Roman" w:hAnsi="Times New Roman"/>
                <w:b/>
              </w:rPr>
              <w:t>Informacje ogólne o przedmiocie</w:t>
            </w:r>
          </w:p>
        </w:tc>
      </w:tr>
      <w:tr w:rsidR="00E9054E" w:rsidRPr="00000913" w14:paraId="64714CB7" w14:textId="77777777" w:rsidTr="00000913">
        <w:tc>
          <w:tcPr>
            <w:tcW w:w="538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4714CB4" w14:textId="029BC0BB" w:rsidR="00E9054E" w:rsidRPr="00000913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  <w:b/>
              </w:rPr>
              <w:t>1. Kierunek studiów:</w:t>
            </w:r>
            <w:r w:rsidRPr="00000913">
              <w:rPr>
                <w:rFonts w:ascii="Times New Roman" w:hAnsi="Times New Roman"/>
              </w:rPr>
              <w:t xml:space="preserve"> Z</w:t>
            </w:r>
            <w:r w:rsidR="0008729E">
              <w:rPr>
                <w:rFonts w:ascii="Times New Roman" w:hAnsi="Times New Roman"/>
              </w:rPr>
              <w:t>drowie</w:t>
            </w:r>
            <w:r w:rsidRPr="00000913">
              <w:rPr>
                <w:rFonts w:ascii="Times New Roman" w:hAnsi="Times New Roman"/>
              </w:rPr>
              <w:t xml:space="preserve"> </w:t>
            </w:r>
            <w:r w:rsidR="00E637DF">
              <w:rPr>
                <w:rFonts w:ascii="Times New Roman" w:hAnsi="Times New Roman"/>
              </w:rPr>
              <w:t>p</w:t>
            </w:r>
            <w:bookmarkStart w:id="0" w:name="_GoBack"/>
            <w:bookmarkEnd w:id="0"/>
            <w:r w:rsidR="0008729E">
              <w:rPr>
                <w:rFonts w:ascii="Times New Roman" w:hAnsi="Times New Roman"/>
              </w:rPr>
              <w:t>ubliczne</w:t>
            </w:r>
          </w:p>
        </w:tc>
        <w:tc>
          <w:tcPr>
            <w:tcW w:w="4310" w:type="dxa"/>
            <w:gridSpan w:val="3"/>
            <w:tcBorders>
              <w:top w:val="single" w:sz="4" w:space="0" w:color="auto"/>
            </w:tcBorders>
          </w:tcPr>
          <w:p w14:paraId="64714CB5" w14:textId="568EB817" w:rsidR="00E9054E" w:rsidRPr="00000913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  <w:b/>
              </w:rPr>
              <w:t>2. Poziom kształcenia:</w:t>
            </w:r>
            <w:r w:rsidRPr="00000913">
              <w:rPr>
                <w:rFonts w:ascii="Times New Roman" w:hAnsi="Times New Roman"/>
              </w:rPr>
              <w:t xml:space="preserve"> </w:t>
            </w:r>
            <w:r w:rsidR="00C77AED" w:rsidRPr="00000913">
              <w:rPr>
                <w:rFonts w:ascii="Times New Roman" w:hAnsi="Times New Roman"/>
              </w:rPr>
              <w:t>studia I stopnia</w:t>
            </w:r>
          </w:p>
          <w:p w14:paraId="64714CB6" w14:textId="33AF8A9D" w:rsidR="00E9054E" w:rsidRPr="00000913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  <w:b/>
              </w:rPr>
              <w:t>3. Forma studiów:</w:t>
            </w:r>
            <w:r w:rsidRPr="00000913">
              <w:rPr>
                <w:rFonts w:ascii="Times New Roman" w:hAnsi="Times New Roman"/>
              </w:rPr>
              <w:t xml:space="preserve"> </w:t>
            </w:r>
            <w:r w:rsidR="003C6FE2" w:rsidRPr="00000913">
              <w:rPr>
                <w:rFonts w:ascii="Times New Roman" w:hAnsi="Times New Roman"/>
              </w:rPr>
              <w:t>niestacjonarne</w:t>
            </w:r>
          </w:p>
        </w:tc>
      </w:tr>
      <w:tr w:rsidR="00E9054E" w:rsidRPr="00000913" w14:paraId="64714CBA" w14:textId="77777777" w:rsidTr="00000913">
        <w:tc>
          <w:tcPr>
            <w:tcW w:w="5382" w:type="dxa"/>
            <w:gridSpan w:val="2"/>
          </w:tcPr>
          <w:p w14:paraId="64714CB8" w14:textId="7A3E1095" w:rsidR="00E9054E" w:rsidRPr="00000913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000913">
              <w:rPr>
                <w:rFonts w:ascii="Times New Roman" w:hAnsi="Times New Roman"/>
                <w:b/>
              </w:rPr>
              <w:t>4. Rok:</w:t>
            </w:r>
            <w:r w:rsidRPr="00000913">
              <w:rPr>
                <w:rFonts w:ascii="Times New Roman" w:hAnsi="Times New Roman"/>
              </w:rPr>
              <w:t xml:space="preserve"> </w:t>
            </w:r>
            <w:r w:rsidR="00C77AED" w:rsidRPr="00000913">
              <w:rPr>
                <w:rFonts w:ascii="Times New Roman" w:hAnsi="Times New Roman"/>
              </w:rPr>
              <w:t>2</w:t>
            </w:r>
          </w:p>
        </w:tc>
        <w:tc>
          <w:tcPr>
            <w:tcW w:w="4310" w:type="dxa"/>
            <w:gridSpan w:val="3"/>
          </w:tcPr>
          <w:p w14:paraId="64714CB9" w14:textId="452A25EA" w:rsidR="00E9054E" w:rsidRPr="00000913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  <w:b/>
              </w:rPr>
              <w:t xml:space="preserve">5. Semestr: </w:t>
            </w:r>
            <w:r w:rsidR="00C77AED" w:rsidRPr="00000913">
              <w:rPr>
                <w:rFonts w:ascii="Times New Roman" w:hAnsi="Times New Roman"/>
              </w:rPr>
              <w:t>3</w:t>
            </w:r>
          </w:p>
        </w:tc>
      </w:tr>
      <w:tr w:rsidR="00E9054E" w:rsidRPr="00000913" w14:paraId="64714CBC" w14:textId="77777777" w:rsidTr="003B30F9">
        <w:tc>
          <w:tcPr>
            <w:tcW w:w="9692" w:type="dxa"/>
            <w:gridSpan w:val="5"/>
          </w:tcPr>
          <w:p w14:paraId="64714CBB" w14:textId="77777777" w:rsidR="00E9054E" w:rsidRPr="00000913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  <w:b/>
              </w:rPr>
              <w:t>6. Nazwa przedmiotu:</w:t>
            </w:r>
            <w:r w:rsidRPr="00000913">
              <w:rPr>
                <w:rFonts w:ascii="Times New Roman" w:hAnsi="Times New Roman"/>
              </w:rPr>
              <w:t xml:space="preserve"> TOKSYKOLOGIA PRZEMYSŁOWA</w:t>
            </w:r>
          </w:p>
        </w:tc>
      </w:tr>
      <w:tr w:rsidR="00E9054E" w:rsidRPr="00000913" w14:paraId="64714CBE" w14:textId="77777777" w:rsidTr="003B30F9">
        <w:tc>
          <w:tcPr>
            <w:tcW w:w="9692" w:type="dxa"/>
            <w:gridSpan w:val="5"/>
          </w:tcPr>
          <w:p w14:paraId="64714CBD" w14:textId="5635E110" w:rsidR="00E9054E" w:rsidRPr="00000913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  <w:b/>
              </w:rPr>
              <w:t>7. Status przedmiotu:</w:t>
            </w:r>
            <w:r w:rsidRPr="00000913">
              <w:rPr>
                <w:rFonts w:ascii="Times New Roman" w:hAnsi="Times New Roman"/>
              </w:rPr>
              <w:t xml:space="preserve"> </w:t>
            </w:r>
            <w:r w:rsidR="00C77AED" w:rsidRPr="00000913">
              <w:rPr>
                <w:rFonts w:ascii="Times New Roman" w:hAnsi="Times New Roman"/>
              </w:rPr>
              <w:t>specjalnościowy/fakultatywny</w:t>
            </w:r>
          </w:p>
        </w:tc>
      </w:tr>
      <w:tr w:rsidR="00E9054E" w:rsidRPr="00000913" w14:paraId="64714CC2" w14:textId="77777777" w:rsidTr="003B30F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64714CBF" w14:textId="77777777" w:rsidR="00E9054E" w:rsidRPr="00000913" w:rsidRDefault="00E9054E" w:rsidP="003B30F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</w:rPr>
            </w:pPr>
            <w:r w:rsidRPr="00000913">
              <w:rPr>
                <w:rFonts w:ascii="Times New Roman" w:hAnsi="Times New Roman"/>
                <w:b/>
              </w:rPr>
              <w:t>8. </w:t>
            </w:r>
            <w:r w:rsidRPr="00000913">
              <w:rPr>
                <w:rFonts w:ascii="Times New Roman" w:hAnsi="Times New Roman"/>
                <w:b/>
                <w:bCs/>
              </w:rPr>
              <w:t>Treści programowe przedmiotu i przypisane do nich efekty uczenia się</w:t>
            </w:r>
          </w:p>
          <w:p w14:paraId="64714CC0" w14:textId="77777777" w:rsidR="00E9054E" w:rsidRPr="00000913" w:rsidRDefault="00E9054E" w:rsidP="003B30F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</w:rPr>
            </w:pPr>
          </w:p>
          <w:p w14:paraId="0C6B4234" w14:textId="77777777" w:rsidR="00E9054E" w:rsidRPr="00000913" w:rsidRDefault="00E9054E" w:rsidP="003B30F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  <w:b/>
                <w:bCs/>
              </w:rPr>
              <w:t xml:space="preserve">CEL PRZEDMIOTU: </w:t>
            </w:r>
            <w:r w:rsidRPr="00000913">
              <w:rPr>
                <w:rFonts w:ascii="Times New Roman" w:hAnsi="Times New Roman"/>
              </w:rPr>
              <w:t xml:space="preserve">Zapoznanie studentów z podstawami toksykologii przemysłowej mające na celu stworzenie podstaw umiejętności rozpoznawania i identyfikowania zagrożeń stwarzanych przez substancje chemiczne występujące w środowisku pracy oraz ze sposobami możliwej profilaktyki w tym zakresie. </w:t>
            </w:r>
          </w:p>
          <w:p w14:paraId="28151823" w14:textId="77777777" w:rsidR="00C77AED" w:rsidRPr="00000913" w:rsidRDefault="00C77AED" w:rsidP="003B30F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  <w:p w14:paraId="5AAB9214" w14:textId="77777777" w:rsidR="00C77AED" w:rsidRPr="00000913" w:rsidRDefault="00C77AED" w:rsidP="003B30F9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P_W01</w:t>
            </w:r>
          </w:p>
          <w:p w14:paraId="030FF17F" w14:textId="77777777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Toksykologia ogólna – dawka, rodzaje zatruć, przyczyny i struktura zatruć.</w:t>
            </w:r>
          </w:p>
          <w:p w14:paraId="15B03BA7" w14:textId="77777777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Czynniki wpływające na toksyczność ksenobiotyków.</w:t>
            </w:r>
          </w:p>
          <w:p w14:paraId="24ED3716" w14:textId="77777777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Mechanizmy toksycznego działania.</w:t>
            </w:r>
          </w:p>
          <w:p w14:paraId="3B670110" w14:textId="77777777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Drogi wchłaniania trucizn. Metabolizm toksyn i jego skutki zdrowotne.</w:t>
            </w:r>
          </w:p>
          <w:p w14:paraId="79A093E2" w14:textId="20563379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Charakterystyka i specyfika zatruć zawodowych. Odtrutki i ratownictwo w zatruciach.</w:t>
            </w:r>
          </w:p>
          <w:p w14:paraId="260171DD" w14:textId="2079FB03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</w:p>
          <w:p w14:paraId="029F5FC3" w14:textId="0213DCE9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P_U01, P_K01</w:t>
            </w:r>
          </w:p>
          <w:p w14:paraId="72945093" w14:textId="77777777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Toksyczność wybranych metali i niemetali.</w:t>
            </w:r>
          </w:p>
          <w:p w14:paraId="3EE406F9" w14:textId="77777777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Toksyczność wybranych rozpuszczalników organicznych i nieorganicznych.</w:t>
            </w:r>
          </w:p>
          <w:p w14:paraId="4CEC43C4" w14:textId="77777777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Toksyczność wybranych substancji uzależniających.</w:t>
            </w:r>
          </w:p>
          <w:p w14:paraId="1EF090B8" w14:textId="77777777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Toksyczność wybranych pestycydów.</w:t>
            </w:r>
          </w:p>
          <w:p w14:paraId="0DECA682" w14:textId="77777777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 xml:space="preserve">Metody oceny narażenia na substancje obecne w środowisku pracy. </w:t>
            </w:r>
          </w:p>
          <w:p w14:paraId="4ABC7D87" w14:textId="77777777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Zasady BHP w pracy z substancjami chemicznymi.</w:t>
            </w:r>
          </w:p>
          <w:p w14:paraId="64714CC1" w14:textId="09123B5A" w:rsidR="00C77AED" w:rsidRPr="00000913" w:rsidRDefault="00C77AED" w:rsidP="00C77AED">
            <w:pPr>
              <w:pStyle w:val="Bezodstpw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 xml:space="preserve">Metody analityczne stosowane w toksykologii przemysłowej. </w:t>
            </w:r>
          </w:p>
        </w:tc>
      </w:tr>
      <w:tr w:rsidR="00E9054E" w:rsidRPr="00000913" w14:paraId="64714CCB" w14:textId="77777777" w:rsidTr="003B30F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4714CC3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714CC4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714CC5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  <w:b/>
              </w:rPr>
              <w:t>Efekty uczenia się/odniesienie do efektów uczenia się zawartych w standardach</w:t>
            </w:r>
          </w:p>
          <w:p w14:paraId="64714CC6" w14:textId="7E29E3FD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 xml:space="preserve">w zakresie wiedzy student zna i rozumie: </w:t>
            </w:r>
          </w:p>
          <w:p w14:paraId="7225BAAD" w14:textId="0C6186D9" w:rsidR="00C77AED" w:rsidRPr="00000913" w:rsidRDefault="00C77AED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P_W01 (</w:t>
            </w:r>
            <w:r w:rsidR="00E42DFD" w:rsidRPr="00000913">
              <w:rPr>
                <w:rFonts w:ascii="Times New Roman" w:hAnsi="Times New Roman"/>
              </w:rPr>
              <w:t>K_W17)</w:t>
            </w:r>
            <w:r w:rsidR="007871F6" w:rsidRPr="00000913">
              <w:rPr>
                <w:rFonts w:ascii="Times New Roman" w:hAnsi="Times New Roman"/>
              </w:rPr>
              <w:t xml:space="preserve"> </w:t>
            </w:r>
            <w:r w:rsidR="00B64187" w:rsidRPr="00000913">
              <w:rPr>
                <w:rFonts w:ascii="Times New Roman" w:hAnsi="Times New Roman"/>
              </w:rPr>
              <w:t>Posiada wiedzę na temat podstawowych pojęć i deﬁnicji z zakresu toksykologii ogólnej i toksykologii przemysłowej oraz zna skutki narażenia na wybrane substancje chemiczne obecne w środowisku pracy.</w:t>
            </w:r>
          </w:p>
          <w:p w14:paraId="5A74EA52" w14:textId="77777777" w:rsidR="007871F6" w:rsidRPr="00000913" w:rsidRDefault="007871F6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714CC7" w14:textId="281C53ED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 xml:space="preserve">w zakresie umiejętności student potrafi: </w:t>
            </w:r>
          </w:p>
          <w:p w14:paraId="3C3AFA65" w14:textId="296A81B6" w:rsidR="007871F6" w:rsidRPr="00000913" w:rsidRDefault="007871F6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P_U01 (K_U05)</w:t>
            </w:r>
            <w:r w:rsidR="00B64187" w:rsidRPr="00000913">
              <w:rPr>
                <w:rFonts w:ascii="Times New Roman" w:hAnsi="Times New Roman"/>
              </w:rPr>
              <w:t xml:space="preserve"> </w:t>
            </w:r>
            <w:r w:rsidR="008649DA" w:rsidRPr="00000913">
              <w:rPr>
                <w:rFonts w:ascii="Times New Roman" w:hAnsi="Times New Roman"/>
              </w:rPr>
              <w:t>Rozpoznaje przyczyny i skutki zaburzeń zdrowia wywołanych narażeniem na wybrane zanieczyszczenia chemiczne obecne w środowisku pracy oraz potrafi nadzorować dobór odpowiednich działań profilaktycznych w tym zakresie</w:t>
            </w:r>
          </w:p>
          <w:p w14:paraId="4375BDB7" w14:textId="77777777" w:rsidR="007871F6" w:rsidRPr="00000913" w:rsidRDefault="007871F6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714CC8" w14:textId="61CC7E0B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 xml:space="preserve">w zakresie kompetencji społecznych student jest gotów do:  </w:t>
            </w:r>
          </w:p>
          <w:p w14:paraId="1E30FEB1" w14:textId="3201DCA7" w:rsidR="007871F6" w:rsidRPr="00000913" w:rsidRDefault="007871F6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P</w:t>
            </w:r>
            <w:r w:rsidR="0067698F" w:rsidRPr="00000913">
              <w:rPr>
                <w:rFonts w:ascii="Times New Roman" w:hAnsi="Times New Roman"/>
              </w:rPr>
              <w:t>_</w:t>
            </w:r>
            <w:r w:rsidR="00B64187" w:rsidRPr="00000913">
              <w:rPr>
                <w:rFonts w:ascii="Times New Roman" w:hAnsi="Times New Roman"/>
              </w:rPr>
              <w:t xml:space="preserve">U01 (K_K02) </w:t>
            </w:r>
            <w:r w:rsidR="005571BD" w:rsidRPr="00000913">
              <w:rPr>
                <w:rFonts w:ascii="Times New Roman" w:hAnsi="Times New Roman"/>
              </w:rPr>
              <w:t>Samodzielnie opracowuje i interpretuje wybrane zagadnienia z zakresu toksykologii przemysłowej.</w:t>
            </w:r>
          </w:p>
          <w:p w14:paraId="6EB57E02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714CCA" w14:textId="212DA23B" w:rsidR="005571BD" w:rsidRPr="00000913" w:rsidRDefault="005571BD" w:rsidP="003B30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054E" w:rsidRPr="00000913" w14:paraId="64714CCE" w14:textId="77777777" w:rsidTr="005A1833">
        <w:tc>
          <w:tcPr>
            <w:tcW w:w="6799" w:type="dxa"/>
            <w:gridSpan w:val="4"/>
            <w:vAlign w:val="center"/>
          </w:tcPr>
          <w:p w14:paraId="64714CCC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00913">
              <w:rPr>
                <w:rFonts w:ascii="Times New Roman" w:hAnsi="Times New Roman"/>
                <w:b/>
              </w:rPr>
              <w:t xml:space="preserve">9. liczba godzin z przedmiotu: </w:t>
            </w:r>
          </w:p>
        </w:tc>
        <w:tc>
          <w:tcPr>
            <w:tcW w:w="2893" w:type="dxa"/>
            <w:vAlign w:val="center"/>
          </w:tcPr>
          <w:p w14:paraId="64714CCD" w14:textId="5A9F8AF7" w:rsidR="00E9054E" w:rsidRPr="00000913" w:rsidRDefault="00E9054E" w:rsidP="004265C3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000913">
              <w:rPr>
                <w:rFonts w:ascii="Times New Roman" w:hAnsi="Times New Roman"/>
                <w:b/>
              </w:rPr>
              <w:t>45</w:t>
            </w:r>
            <w:r w:rsidR="00000913">
              <w:rPr>
                <w:rFonts w:ascii="Times New Roman" w:hAnsi="Times New Roman"/>
                <w:b/>
              </w:rPr>
              <w:t xml:space="preserve"> godzin </w:t>
            </w:r>
            <w:r w:rsidR="005A1833" w:rsidRPr="00000913">
              <w:rPr>
                <w:rFonts w:ascii="Times New Roman" w:hAnsi="Times New Roman"/>
                <w:b/>
              </w:rPr>
              <w:t>(w tym godzin kontaktowych</w:t>
            </w:r>
            <w:r w:rsidR="00000913">
              <w:rPr>
                <w:rFonts w:ascii="Times New Roman" w:hAnsi="Times New Roman"/>
                <w:b/>
              </w:rPr>
              <w:t>:</w:t>
            </w:r>
            <w:r w:rsidR="005A1833" w:rsidRPr="00000913">
              <w:rPr>
                <w:rFonts w:ascii="Times New Roman" w:hAnsi="Times New Roman"/>
                <w:b/>
              </w:rPr>
              <w:t xml:space="preserve"> </w:t>
            </w:r>
            <w:r w:rsidR="00151B9E" w:rsidRPr="00000913">
              <w:rPr>
                <w:rFonts w:ascii="Times New Roman" w:hAnsi="Times New Roman"/>
                <w:b/>
              </w:rPr>
              <w:t>15</w:t>
            </w:r>
            <w:r w:rsidR="002348F9" w:rsidRPr="00000913">
              <w:rPr>
                <w:rFonts w:ascii="Times New Roman" w:hAnsi="Times New Roman"/>
                <w:b/>
              </w:rPr>
              <w:t>)</w:t>
            </w:r>
          </w:p>
        </w:tc>
      </w:tr>
      <w:tr w:rsidR="00E9054E" w:rsidRPr="00000913" w14:paraId="64714CD1" w14:textId="77777777" w:rsidTr="005A1833">
        <w:tc>
          <w:tcPr>
            <w:tcW w:w="6799" w:type="dxa"/>
            <w:gridSpan w:val="4"/>
            <w:vAlign w:val="center"/>
          </w:tcPr>
          <w:p w14:paraId="64714CCF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00913">
              <w:rPr>
                <w:rFonts w:ascii="Times New Roman" w:hAnsi="Times New Roman"/>
                <w:b/>
              </w:rPr>
              <w:t>10. liczba punktów ECTS dla przedmiotu</w:t>
            </w:r>
          </w:p>
        </w:tc>
        <w:tc>
          <w:tcPr>
            <w:tcW w:w="2893" w:type="dxa"/>
            <w:vAlign w:val="center"/>
          </w:tcPr>
          <w:p w14:paraId="64714CD0" w14:textId="77777777" w:rsidR="00E9054E" w:rsidRPr="00000913" w:rsidRDefault="00E9054E" w:rsidP="003B30F9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000913">
              <w:rPr>
                <w:rFonts w:ascii="Times New Roman" w:hAnsi="Times New Roman"/>
                <w:b/>
              </w:rPr>
              <w:t>1,5</w:t>
            </w:r>
          </w:p>
        </w:tc>
      </w:tr>
      <w:tr w:rsidR="00E9054E" w:rsidRPr="00000913" w14:paraId="64714CD3" w14:textId="77777777" w:rsidTr="003B30F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714CD2" w14:textId="77777777" w:rsidR="00E9054E" w:rsidRPr="00000913" w:rsidRDefault="00E9054E" w:rsidP="003B30F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000913">
              <w:rPr>
                <w:rFonts w:ascii="Times New Roman" w:hAnsi="Times New Roman"/>
                <w:b/>
              </w:rPr>
              <w:t xml:space="preserve">11. Sposoby weryfikacji i oceny efektów uczenia się </w:t>
            </w:r>
          </w:p>
        </w:tc>
      </w:tr>
      <w:tr w:rsidR="00E9054E" w:rsidRPr="00000913" w14:paraId="64714CD7" w14:textId="77777777" w:rsidTr="003B30F9"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14:paraId="64714CD4" w14:textId="77777777" w:rsidR="00E9054E" w:rsidRPr="00000913" w:rsidRDefault="00E9054E" w:rsidP="003B30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Efekty uczenia się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</w:tcBorders>
            <w:vAlign w:val="center"/>
          </w:tcPr>
          <w:p w14:paraId="64714CD5" w14:textId="77777777" w:rsidR="00E9054E" w:rsidRPr="00000913" w:rsidRDefault="00E9054E" w:rsidP="003B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4714CD6" w14:textId="77777777" w:rsidR="00E9054E" w:rsidRPr="00000913" w:rsidRDefault="00E9054E" w:rsidP="003B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Sposoby oceny*</w:t>
            </w:r>
          </w:p>
        </w:tc>
      </w:tr>
      <w:tr w:rsidR="00E9054E" w:rsidRPr="00000913" w14:paraId="64714CDC" w14:textId="77777777" w:rsidTr="003B30F9"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14:paraId="64714CD8" w14:textId="77777777" w:rsidR="00E9054E" w:rsidRPr="00000913" w:rsidRDefault="00E9054E" w:rsidP="003B30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lastRenderedPageBreak/>
              <w:t>W zakresie wiedzy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</w:tcBorders>
            <w:vAlign w:val="center"/>
          </w:tcPr>
          <w:p w14:paraId="64714CD9" w14:textId="77777777" w:rsidR="00E9054E" w:rsidRPr="00000913" w:rsidRDefault="00E9054E" w:rsidP="003B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Zaliczenie na ocenę - sprawdzian pisemny na zakończenie przedmiotu składający się z pytań otwartych i testowych</w:t>
            </w:r>
          </w:p>
          <w:p w14:paraId="64714CDA" w14:textId="77777777" w:rsidR="00E9054E" w:rsidRPr="00000913" w:rsidRDefault="00E9054E" w:rsidP="003B30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Udział w dyskusji podczas zajęć/odpowiedź ustna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4714CDB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00913">
              <w:rPr>
                <w:rFonts w:ascii="Times New Roman" w:hAnsi="Times New Roman"/>
                <w:b/>
              </w:rPr>
              <w:t>*</w:t>
            </w:r>
          </w:p>
        </w:tc>
      </w:tr>
      <w:tr w:rsidR="00E9054E" w:rsidRPr="00000913" w14:paraId="64714CE2" w14:textId="77777777" w:rsidTr="003B30F9"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14:paraId="64714CDD" w14:textId="77777777" w:rsidR="00E9054E" w:rsidRPr="00000913" w:rsidRDefault="00E9054E" w:rsidP="003B30F9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W zakresie umiejętności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</w:tcBorders>
            <w:vAlign w:val="center"/>
          </w:tcPr>
          <w:p w14:paraId="64714CDE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Odpowiedź ustna</w:t>
            </w:r>
          </w:p>
          <w:p w14:paraId="64714CDF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Sprawozdania</w:t>
            </w:r>
          </w:p>
          <w:p w14:paraId="64714CE0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4714CE1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00913">
              <w:rPr>
                <w:rFonts w:ascii="Times New Roman" w:hAnsi="Times New Roman"/>
                <w:b/>
              </w:rPr>
              <w:t>*</w:t>
            </w:r>
          </w:p>
        </w:tc>
      </w:tr>
      <w:tr w:rsidR="00E9054E" w:rsidRPr="00000913" w14:paraId="64714CE7" w14:textId="77777777" w:rsidTr="003B30F9"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14:paraId="64714CE3" w14:textId="77777777" w:rsidR="00E9054E" w:rsidRPr="00000913" w:rsidRDefault="00E9054E" w:rsidP="003B30F9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W zakresie kompetencji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</w:tcBorders>
            <w:vAlign w:val="center"/>
          </w:tcPr>
          <w:p w14:paraId="64714CE4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Prezentacja multimedialna</w:t>
            </w:r>
          </w:p>
          <w:p w14:paraId="64714CE5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4714CE6" w14:textId="77777777" w:rsidR="00E9054E" w:rsidRPr="00000913" w:rsidRDefault="00E9054E" w:rsidP="003B30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00913">
              <w:rPr>
                <w:rFonts w:ascii="Times New Roman" w:hAnsi="Times New Roman"/>
                <w:b/>
              </w:rPr>
              <w:t>*</w:t>
            </w:r>
          </w:p>
        </w:tc>
      </w:tr>
    </w:tbl>
    <w:p w14:paraId="64714CE8" w14:textId="77777777" w:rsidR="00E9054E" w:rsidRPr="00000913" w:rsidRDefault="00E9054E" w:rsidP="00E9054E">
      <w:pPr>
        <w:rPr>
          <w:rFonts w:ascii="Times New Roman" w:hAnsi="Times New Roman"/>
        </w:rPr>
      </w:pPr>
    </w:p>
    <w:p w14:paraId="02F44F6D" w14:textId="77777777" w:rsidR="00780265" w:rsidRPr="00000913" w:rsidRDefault="00780265" w:rsidP="00780265">
      <w:pPr>
        <w:rPr>
          <w:rFonts w:ascii="Times New Roman" w:hAnsi="Times New Roman"/>
        </w:rPr>
      </w:pPr>
      <w:r w:rsidRPr="00000913">
        <w:rPr>
          <w:rFonts w:ascii="Times New Roman" w:hAnsi="Times New Roman"/>
          <w:b/>
        </w:rPr>
        <w:t>*</w:t>
      </w:r>
      <w:r w:rsidRPr="00000913">
        <w:rPr>
          <w:rFonts w:ascii="Times New Roman" w:hAnsi="Times New Roman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  <w:r w:rsidRPr="00000913">
        <w:rPr>
          <w:rFonts w:ascii="Times New Roman" w:hAnsi="Times New Roman"/>
        </w:rPr>
        <w:tab/>
      </w:r>
      <w:r w:rsidRPr="00000913">
        <w:rPr>
          <w:rFonts w:ascii="Times New Roman" w:hAnsi="Times New Roman"/>
        </w:rPr>
        <w:tab/>
      </w:r>
      <w:r w:rsidRPr="00000913">
        <w:rPr>
          <w:rFonts w:ascii="Times New Roman" w:hAnsi="Times New Roman"/>
        </w:rPr>
        <w:tab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780265" w:rsidRPr="00000913" w14:paraId="559163FF" w14:textId="77777777" w:rsidTr="00F52EF4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97B46E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ndst (2.0)</w:t>
            </w:r>
            <w:r w:rsidRPr="00000913">
              <w:rPr>
                <w:rFonts w:ascii="Times New Roman" w:hAnsi="Times New Roman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F1C3C4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dst (3.0)</w:t>
            </w:r>
            <w:r w:rsidRPr="00000913">
              <w:rPr>
                <w:rFonts w:ascii="Times New Roman" w:hAnsi="Times New Roman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F02506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d.db (3.5)</w:t>
            </w:r>
            <w:r w:rsidRPr="00000913">
              <w:rPr>
                <w:rFonts w:ascii="Times New Roman" w:hAnsi="Times New Roman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C92375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db (4.0)</w:t>
            </w:r>
            <w:r w:rsidRPr="00000913">
              <w:rPr>
                <w:rFonts w:ascii="Times New Roman" w:hAnsi="Times New Roman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6215E5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p.db (4.5)</w:t>
            </w:r>
            <w:r w:rsidRPr="00000913">
              <w:rPr>
                <w:rFonts w:ascii="Times New Roman" w:hAnsi="Times New Roman"/>
              </w:rPr>
              <w:tab/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EEDC97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bdb (5.0)</w:t>
            </w:r>
          </w:p>
        </w:tc>
      </w:tr>
      <w:tr w:rsidR="00780265" w:rsidRPr="00000913" w14:paraId="0A5FF685" w14:textId="77777777" w:rsidTr="00F52EF4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B610FE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B6B491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3A05C8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FC7ABB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FD572A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E05AA39" w14:textId="77777777" w:rsidR="00780265" w:rsidRPr="00000913" w:rsidRDefault="00780265" w:rsidP="00F52EF4">
            <w:pPr>
              <w:spacing w:after="0" w:line="260" w:lineRule="atLeast"/>
              <w:rPr>
                <w:rFonts w:ascii="Times New Roman" w:hAnsi="Times New Roman"/>
              </w:rPr>
            </w:pPr>
            <w:r w:rsidRPr="00000913">
              <w:rPr>
                <w:rFonts w:ascii="Times New Roman" w:hAnsi="Times New Roman"/>
              </w:rPr>
              <w:t>92%-100%</w:t>
            </w:r>
          </w:p>
        </w:tc>
      </w:tr>
    </w:tbl>
    <w:p w14:paraId="64714D6A" w14:textId="15C70AB5" w:rsidR="00E9054E" w:rsidRPr="00000913" w:rsidRDefault="005A1833" w:rsidP="005A1833">
      <w:pPr>
        <w:rPr>
          <w:rFonts w:ascii="Times New Roman" w:hAnsi="Times New Roman"/>
        </w:rPr>
      </w:pPr>
      <w:r w:rsidRPr="00000913">
        <w:rPr>
          <w:rFonts w:ascii="Times New Roman" w:hAnsi="Times New Roman"/>
        </w:rPr>
        <w:t xml:space="preserve"> </w:t>
      </w:r>
    </w:p>
    <w:p w14:paraId="64714D6B" w14:textId="77777777" w:rsidR="00077055" w:rsidRPr="00000913" w:rsidRDefault="00E637DF">
      <w:pPr>
        <w:rPr>
          <w:rFonts w:ascii="Times New Roman" w:hAnsi="Times New Roman"/>
        </w:rPr>
      </w:pPr>
    </w:p>
    <w:sectPr w:rsidR="00077055" w:rsidRPr="00000913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BED"/>
    <w:multiLevelType w:val="hybridMultilevel"/>
    <w:tmpl w:val="90D4818C"/>
    <w:lvl w:ilvl="0" w:tplc="39480E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44C15391"/>
    <w:multiLevelType w:val="hybridMultilevel"/>
    <w:tmpl w:val="B7EEAD98"/>
    <w:lvl w:ilvl="0" w:tplc="F8C4414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72B60890"/>
    <w:multiLevelType w:val="hybridMultilevel"/>
    <w:tmpl w:val="232A461A"/>
    <w:lvl w:ilvl="0" w:tplc="CAEC5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54E"/>
    <w:rsid w:val="00000913"/>
    <w:rsid w:val="0008729E"/>
    <w:rsid w:val="00151B9E"/>
    <w:rsid w:val="002348F9"/>
    <w:rsid w:val="003C6FE2"/>
    <w:rsid w:val="004265C3"/>
    <w:rsid w:val="005169AB"/>
    <w:rsid w:val="005571BD"/>
    <w:rsid w:val="005A1833"/>
    <w:rsid w:val="0067698F"/>
    <w:rsid w:val="00780265"/>
    <w:rsid w:val="007871F6"/>
    <w:rsid w:val="007A671A"/>
    <w:rsid w:val="008649DA"/>
    <w:rsid w:val="009C6FC4"/>
    <w:rsid w:val="00B64187"/>
    <w:rsid w:val="00C77AED"/>
    <w:rsid w:val="00E42DFD"/>
    <w:rsid w:val="00E637DF"/>
    <w:rsid w:val="00E9054E"/>
    <w:rsid w:val="00EB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4CB0"/>
  <w15:chartTrackingRefBased/>
  <w15:docId w15:val="{2A5773DA-75AB-4EA6-8BB4-39BF63BA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5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9054E"/>
    <w:pPr>
      <w:ind w:left="720"/>
      <w:contextualSpacing/>
    </w:pPr>
  </w:style>
  <w:style w:type="character" w:customStyle="1" w:styleId="wrtext">
    <w:name w:val="wrtext"/>
    <w:rsid w:val="00E9054E"/>
  </w:style>
  <w:style w:type="character" w:styleId="Hipercze">
    <w:name w:val="Hyperlink"/>
    <w:basedOn w:val="Domylnaczcionkaakapitu"/>
    <w:uiPriority w:val="99"/>
    <w:unhideWhenUsed/>
    <w:rsid w:val="00E9054E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C77AED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2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26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Głogowska-Gruszka</dc:creator>
  <cp:keywords/>
  <dc:description/>
  <cp:lastModifiedBy>Lenovo</cp:lastModifiedBy>
  <cp:revision>18</cp:revision>
  <dcterms:created xsi:type="dcterms:W3CDTF">2020-02-25T09:30:00Z</dcterms:created>
  <dcterms:modified xsi:type="dcterms:W3CDTF">2020-03-07T15:27:00Z</dcterms:modified>
</cp:coreProperties>
</file>